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2" w:rsidRDefault="00456812" w:rsidP="00456812">
      <w:pPr>
        <w:pStyle w:val="Rubrik1"/>
        <w:rPr>
          <w:sz w:val="44"/>
          <w:szCs w:val="44"/>
        </w:rPr>
      </w:pPr>
      <w:r w:rsidRPr="00456812">
        <w:rPr>
          <w:sz w:val="44"/>
          <w:szCs w:val="44"/>
        </w:rPr>
        <w:t>Information till medlemmarna</w:t>
      </w:r>
      <w:r w:rsidR="003F2C3B">
        <w:rPr>
          <w:sz w:val="44"/>
          <w:szCs w:val="44"/>
        </w:rPr>
        <w:t xml:space="preserve"> </w:t>
      </w:r>
    </w:p>
    <w:p w:rsidR="00071326" w:rsidRPr="00071326" w:rsidRDefault="00071326" w:rsidP="00071326">
      <w:pPr>
        <w:rPr>
          <w:sz w:val="28"/>
          <w:szCs w:val="28"/>
          <w:lang w:val="sv-SE" w:eastAsia="en-US"/>
        </w:rPr>
      </w:pPr>
    </w:p>
    <w:p w:rsidR="00071326" w:rsidRPr="00071326" w:rsidRDefault="00071326" w:rsidP="00071326">
      <w:pPr>
        <w:rPr>
          <w:sz w:val="28"/>
          <w:szCs w:val="28"/>
          <w:lang w:val="sv-SE" w:eastAsia="en-US"/>
        </w:rPr>
      </w:pPr>
    </w:p>
    <w:p w:rsidR="00851079" w:rsidRPr="00071326" w:rsidRDefault="00851079" w:rsidP="00851079">
      <w:pPr>
        <w:pStyle w:val="Rubrik2"/>
        <w:rPr>
          <w:sz w:val="28"/>
          <w:szCs w:val="28"/>
        </w:rPr>
      </w:pPr>
      <w:proofErr w:type="spellStart"/>
      <w:r w:rsidRPr="00071326">
        <w:rPr>
          <w:sz w:val="28"/>
          <w:szCs w:val="28"/>
        </w:rPr>
        <w:t>Nya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rutiner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vid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inflytt</w:t>
      </w:r>
      <w:proofErr w:type="spellEnd"/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Från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med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årsskiftet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nya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medlemmar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bjudas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in </w:t>
      </w:r>
      <w:proofErr w:type="spellStart"/>
      <w:r w:rsidRPr="00071326">
        <w:rPr>
          <w:rFonts w:asciiTheme="minorHAnsi" w:hAnsiTheme="minorHAnsi"/>
          <w:sz w:val="28"/>
          <w:szCs w:val="28"/>
        </w:rPr>
        <w:t>till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ett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möte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styrelsen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vi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gå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igenom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trivselregler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annat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bra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veta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nyinflyttad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Första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mötet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äga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rum den 18 </w:t>
      </w:r>
      <w:proofErr w:type="spellStart"/>
      <w:r w:rsidRPr="00071326">
        <w:rPr>
          <w:rFonts w:asciiTheme="minorHAnsi" w:hAnsiTheme="minorHAnsi"/>
          <w:sz w:val="28"/>
          <w:szCs w:val="28"/>
        </w:rPr>
        <w:t>januari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klockan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1900 i </w:t>
      </w:r>
      <w:proofErr w:type="spellStart"/>
      <w:r w:rsidRPr="00071326">
        <w:rPr>
          <w:rFonts w:asciiTheme="minorHAnsi" w:hAnsiTheme="minorHAnsi"/>
          <w:sz w:val="28"/>
          <w:szCs w:val="28"/>
        </w:rPr>
        <w:t>styrelserummet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071326">
        <w:rPr>
          <w:rFonts w:asciiTheme="minorHAnsi" w:hAnsiTheme="minorHAnsi"/>
          <w:sz w:val="28"/>
          <w:szCs w:val="28"/>
        </w:rPr>
        <w:t>hus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fyra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Separat </w:t>
      </w:r>
      <w:proofErr w:type="spellStart"/>
      <w:r w:rsidRPr="00071326">
        <w:rPr>
          <w:rFonts w:asciiTheme="minorHAnsi" w:hAnsiTheme="minorHAnsi"/>
          <w:sz w:val="28"/>
          <w:szCs w:val="28"/>
        </w:rPr>
        <w:t>inbjudan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>.</w:t>
      </w:r>
    </w:p>
    <w:p w:rsidR="00851079" w:rsidRPr="00071326" w:rsidRDefault="00851079" w:rsidP="00851079">
      <w:pPr>
        <w:ind w:left="1304"/>
        <w:rPr>
          <w:rFonts w:asciiTheme="minorHAnsi" w:hAnsiTheme="minorHAnsi"/>
          <w:sz w:val="28"/>
          <w:szCs w:val="28"/>
        </w:rPr>
      </w:pPr>
    </w:p>
    <w:p w:rsidR="00851079" w:rsidRPr="00071326" w:rsidRDefault="00851079" w:rsidP="00851079">
      <w:pPr>
        <w:pStyle w:val="Rubrik2"/>
        <w:rPr>
          <w:sz w:val="28"/>
          <w:szCs w:val="28"/>
        </w:rPr>
      </w:pPr>
      <w:proofErr w:type="spellStart"/>
      <w:r w:rsidRPr="00071326">
        <w:rPr>
          <w:sz w:val="28"/>
          <w:szCs w:val="28"/>
        </w:rPr>
        <w:t>Nya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rutiner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vid</w:t>
      </w:r>
      <w:proofErr w:type="spellEnd"/>
      <w:r w:rsidRPr="00071326">
        <w:rPr>
          <w:sz w:val="28"/>
          <w:szCs w:val="28"/>
        </w:rPr>
        <w:t xml:space="preserve"> </w:t>
      </w:r>
      <w:proofErr w:type="spellStart"/>
      <w:r w:rsidRPr="00071326">
        <w:rPr>
          <w:sz w:val="28"/>
          <w:szCs w:val="28"/>
        </w:rPr>
        <w:t>avflyttning</w:t>
      </w:r>
      <w:proofErr w:type="spellEnd"/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Innan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styrelsen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godkänner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ny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medlem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ska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säljaren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ha </w:t>
      </w:r>
      <w:proofErr w:type="spellStart"/>
      <w:r w:rsidRPr="00071326">
        <w:rPr>
          <w:rFonts w:asciiTheme="minorHAnsi" w:hAnsiTheme="minorHAnsi"/>
          <w:sz w:val="28"/>
          <w:szCs w:val="28"/>
        </w:rPr>
        <w:t>ombesörjt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besiktning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lägenheten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Vid </w:t>
      </w:r>
      <w:proofErr w:type="spellStart"/>
      <w:r w:rsidRPr="00071326">
        <w:rPr>
          <w:rFonts w:asciiTheme="minorHAnsi" w:hAnsiTheme="minorHAnsi"/>
          <w:sz w:val="28"/>
          <w:szCs w:val="28"/>
        </w:rPr>
        <w:t>besiktningstillfället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bland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annat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ventilation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71326">
        <w:rPr>
          <w:rFonts w:asciiTheme="minorHAnsi" w:hAnsiTheme="minorHAnsi"/>
          <w:sz w:val="28"/>
          <w:szCs w:val="28"/>
        </w:rPr>
        <w:t>vattenkopplingar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golvbrunnar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besiktigas</w:t>
      </w:r>
      <w:proofErr w:type="spellEnd"/>
      <w:r w:rsidRPr="00071326">
        <w:rPr>
          <w:rFonts w:asciiTheme="minorHAnsi" w:hAnsiTheme="minorHAnsi"/>
          <w:sz w:val="28"/>
          <w:szCs w:val="28"/>
        </w:rPr>
        <w:t>.</w:t>
      </w:r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Besiktningen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bokas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via </w:t>
      </w:r>
      <w:proofErr w:type="spellStart"/>
      <w:r w:rsidRPr="00071326">
        <w:rPr>
          <w:rFonts w:asciiTheme="minorHAnsi" w:hAnsiTheme="minorHAnsi"/>
          <w:sz w:val="28"/>
          <w:szCs w:val="28"/>
        </w:rPr>
        <w:t>vicevärden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Claes </w:t>
      </w:r>
      <w:proofErr w:type="spellStart"/>
      <w:r w:rsidRPr="00071326">
        <w:rPr>
          <w:rFonts w:asciiTheme="minorHAnsi" w:hAnsiTheme="minorHAnsi"/>
          <w:sz w:val="28"/>
          <w:szCs w:val="28"/>
        </w:rPr>
        <w:t>Aglert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71326">
        <w:rPr>
          <w:rFonts w:asciiTheme="minorHAnsi" w:hAnsiTheme="minorHAnsi"/>
          <w:sz w:val="28"/>
          <w:szCs w:val="28"/>
        </w:rPr>
        <w:t>telefonnummer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076-102 25 72.</w:t>
      </w:r>
    </w:p>
    <w:p w:rsidR="00851079" w:rsidRDefault="00851079" w:rsidP="00851079">
      <w:pPr>
        <w:rPr>
          <w:rFonts w:asciiTheme="minorHAnsi" w:hAnsiTheme="minorHAnsi"/>
          <w:sz w:val="28"/>
          <w:szCs w:val="28"/>
        </w:rPr>
      </w:pPr>
      <w:r w:rsidRPr="00071326">
        <w:rPr>
          <w:rFonts w:asciiTheme="minorHAnsi" w:hAnsiTheme="minorHAnsi"/>
          <w:sz w:val="28"/>
          <w:szCs w:val="28"/>
        </w:rPr>
        <w:t xml:space="preserve">Separat </w:t>
      </w:r>
      <w:proofErr w:type="spellStart"/>
      <w:r w:rsidRPr="00071326">
        <w:rPr>
          <w:rFonts w:asciiTheme="minorHAnsi" w:hAnsiTheme="minorHAnsi"/>
          <w:sz w:val="28"/>
          <w:szCs w:val="28"/>
        </w:rPr>
        <w:t>information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skickas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ut</w:t>
      </w:r>
      <w:proofErr w:type="spellEnd"/>
      <w:r w:rsidRPr="00071326">
        <w:rPr>
          <w:rFonts w:asciiTheme="minorHAnsi" w:hAnsiTheme="minorHAnsi"/>
          <w:sz w:val="28"/>
          <w:szCs w:val="28"/>
        </w:rPr>
        <w:t>.</w:t>
      </w:r>
    </w:p>
    <w:p w:rsidR="00EF5139" w:rsidRPr="00071326" w:rsidRDefault="00EF5139" w:rsidP="0085107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851079" w:rsidRPr="00071326" w:rsidRDefault="00851079" w:rsidP="00851079">
      <w:pPr>
        <w:pStyle w:val="Rubrik2"/>
        <w:rPr>
          <w:sz w:val="28"/>
          <w:szCs w:val="28"/>
        </w:rPr>
      </w:pPr>
      <w:r w:rsidRPr="00071326">
        <w:rPr>
          <w:sz w:val="28"/>
          <w:szCs w:val="28"/>
        </w:rPr>
        <w:t xml:space="preserve">Detaljplan </w:t>
      </w:r>
      <w:proofErr w:type="spellStart"/>
      <w:r w:rsidRPr="00071326">
        <w:rPr>
          <w:sz w:val="28"/>
          <w:szCs w:val="28"/>
        </w:rPr>
        <w:t>Kungsbergsskolan</w:t>
      </w:r>
      <w:proofErr w:type="spellEnd"/>
      <w:r w:rsidRPr="00071326">
        <w:rPr>
          <w:sz w:val="28"/>
          <w:szCs w:val="28"/>
        </w:rPr>
        <w:t xml:space="preserve"> – kommunens information</w:t>
      </w:r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r w:rsidRPr="00071326">
        <w:rPr>
          <w:rFonts w:asciiTheme="minorHAnsi" w:hAnsiTheme="minorHAnsi"/>
          <w:sz w:val="28"/>
          <w:szCs w:val="28"/>
        </w:rPr>
        <w:t xml:space="preserve">Linköpings kommun </w:t>
      </w:r>
      <w:proofErr w:type="spellStart"/>
      <w:r w:rsidRPr="00071326">
        <w:rPr>
          <w:rFonts w:asciiTheme="minorHAnsi" w:hAnsiTheme="minorHAnsi"/>
          <w:sz w:val="28"/>
          <w:szCs w:val="28"/>
        </w:rPr>
        <w:t>arbetar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071326">
        <w:rPr>
          <w:rFonts w:asciiTheme="minorHAnsi" w:hAnsiTheme="minorHAnsi"/>
          <w:sz w:val="28"/>
          <w:szCs w:val="28"/>
        </w:rPr>
        <w:t>dagsläget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detaljplan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Kungsbergsskolan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Detta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planarbete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har </w:t>
      </w:r>
      <w:proofErr w:type="spellStart"/>
      <w:r w:rsidRPr="00071326">
        <w:rPr>
          <w:rFonts w:asciiTheme="minorHAnsi" w:hAnsiTheme="minorHAnsi"/>
          <w:sz w:val="28"/>
          <w:szCs w:val="28"/>
        </w:rPr>
        <w:t>dragit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ut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på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tiden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flera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olika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skäl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71326">
        <w:rPr>
          <w:rFonts w:asciiTheme="minorHAnsi" w:hAnsiTheme="minorHAnsi"/>
          <w:sz w:val="28"/>
          <w:szCs w:val="28"/>
        </w:rPr>
        <w:t>men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under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2017 </w:t>
      </w:r>
      <w:proofErr w:type="spellStart"/>
      <w:r w:rsidRPr="00071326">
        <w:rPr>
          <w:rFonts w:asciiTheme="minorHAnsi" w:hAnsiTheme="minorHAnsi"/>
          <w:sz w:val="28"/>
          <w:szCs w:val="28"/>
        </w:rPr>
        <w:t>kommer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fastighetsägaren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071326">
        <w:rPr>
          <w:rFonts w:asciiTheme="minorHAnsi" w:hAnsiTheme="minorHAnsi"/>
          <w:sz w:val="28"/>
          <w:szCs w:val="28"/>
        </w:rPr>
        <w:t>Lejonfastigheter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071326">
        <w:rPr>
          <w:rFonts w:asciiTheme="minorHAnsi" w:hAnsiTheme="minorHAnsi"/>
          <w:sz w:val="28"/>
          <w:szCs w:val="28"/>
        </w:rPr>
        <w:t>at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genomföra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arkitekttävling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071326">
        <w:rPr>
          <w:rFonts w:asciiTheme="minorHAnsi" w:hAnsiTheme="minorHAnsi"/>
          <w:sz w:val="28"/>
          <w:szCs w:val="28"/>
        </w:rPr>
        <w:t>syfte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få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in </w:t>
      </w:r>
      <w:proofErr w:type="spellStart"/>
      <w:r w:rsidRPr="00071326">
        <w:rPr>
          <w:rFonts w:asciiTheme="minorHAnsi" w:hAnsiTheme="minorHAnsi"/>
          <w:sz w:val="28"/>
          <w:szCs w:val="28"/>
        </w:rPr>
        <w:t>förslag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på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hur en </w:t>
      </w:r>
      <w:proofErr w:type="spellStart"/>
      <w:r w:rsidRPr="00071326">
        <w:rPr>
          <w:rFonts w:asciiTheme="minorHAnsi" w:hAnsiTheme="minorHAnsi"/>
          <w:sz w:val="28"/>
          <w:szCs w:val="28"/>
        </w:rPr>
        <w:t>ny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eller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ombyggd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skola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skulle </w:t>
      </w:r>
      <w:proofErr w:type="spellStart"/>
      <w:r w:rsidRPr="00071326">
        <w:rPr>
          <w:rFonts w:asciiTheme="minorHAnsi" w:hAnsiTheme="minorHAnsi"/>
          <w:sz w:val="28"/>
          <w:szCs w:val="28"/>
        </w:rPr>
        <w:t>kunna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se </w:t>
      </w:r>
      <w:proofErr w:type="spellStart"/>
      <w:r w:rsidRPr="00071326">
        <w:rPr>
          <w:rFonts w:asciiTheme="minorHAnsi" w:hAnsiTheme="minorHAnsi"/>
          <w:sz w:val="28"/>
          <w:szCs w:val="28"/>
        </w:rPr>
        <w:t>ut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Därefter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planarbetet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återupptas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En </w:t>
      </w:r>
      <w:proofErr w:type="spellStart"/>
      <w:r w:rsidRPr="00071326">
        <w:rPr>
          <w:rFonts w:asciiTheme="minorHAnsi" w:hAnsiTheme="minorHAnsi"/>
          <w:sz w:val="28"/>
          <w:szCs w:val="28"/>
        </w:rPr>
        <w:t>grov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gissning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detaljplanen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antas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071326">
        <w:rPr>
          <w:rFonts w:asciiTheme="minorHAnsi" w:hAnsiTheme="minorHAnsi"/>
          <w:sz w:val="28"/>
          <w:szCs w:val="28"/>
        </w:rPr>
        <w:t>samhällsbyggnadsnämnden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våren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2018.</w:t>
      </w:r>
    </w:p>
    <w:p w:rsidR="00851079" w:rsidRPr="00071326" w:rsidRDefault="00851079" w:rsidP="00851079">
      <w:pPr>
        <w:ind w:left="1304"/>
        <w:rPr>
          <w:rFonts w:asciiTheme="minorHAnsi" w:hAnsiTheme="minorHAnsi"/>
          <w:sz w:val="28"/>
          <w:szCs w:val="28"/>
        </w:rPr>
      </w:pPr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Utöver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denna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detaljplan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var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ca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4-5 </w:t>
      </w:r>
      <w:proofErr w:type="spellStart"/>
      <w:r w:rsidRPr="00071326">
        <w:rPr>
          <w:rFonts w:asciiTheme="minorHAnsi" w:hAnsiTheme="minorHAnsi"/>
          <w:sz w:val="28"/>
          <w:szCs w:val="28"/>
        </w:rPr>
        <w:t>år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sedan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aktuellt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tillföra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området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runt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nya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bostäder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genom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förtätning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Ett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detaljplaneprogram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togs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fram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godkändes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våren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2012. </w:t>
      </w:r>
      <w:proofErr w:type="spellStart"/>
      <w:r w:rsidRPr="00071326">
        <w:rPr>
          <w:rFonts w:asciiTheme="minorHAnsi" w:hAnsiTheme="minorHAnsi"/>
          <w:sz w:val="28"/>
          <w:szCs w:val="28"/>
        </w:rPr>
        <w:t>Något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fortsatt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arbete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har </w:t>
      </w:r>
      <w:proofErr w:type="spellStart"/>
      <w:r w:rsidRPr="00071326">
        <w:rPr>
          <w:rFonts w:asciiTheme="minorHAnsi" w:hAnsiTheme="minorHAnsi"/>
          <w:sz w:val="28"/>
          <w:szCs w:val="28"/>
        </w:rPr>
        <w:t>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sedan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inte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blivit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utav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sedan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blev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aktuellt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omfattande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tillbyggnad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Kungsbergsskolan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kommunen i </w:t>
      </w:r>
      <w:proofErr w:type="spellStart"/>
      <w:r w:rsidRPr="00071326">
        <w:rPr>
          <w:rFonts w:asciiTheme="minorHAnsi" w:hAnsiTheme="minorHAnsi"/>
          <w:sz w:val="28"/>
          <w:szCs w:val="28"/>
        </w:rPr>
        <w:t>dagsläget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bedömningen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fria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parkytor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runt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behövs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lek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rekreation</w:t>
      </w:r>
      <w:proofErr w:type="spellEnd"/>
      <w:r w:rsidRPr="00071326">
        <w:rPr>
          <w:rFonts w:asciiTheme="minorHAnsi" w:hAnsiTheme="minorHAnsi"/>
          <w:sz w:val="28"/>
          <w:szCs w:val="28"/>
        </w:rPr>
        <w:t>.</w:t>
      </w:r>
    </w:p>
    <w:p w:rsidR="00851079" w:rsidRPr="00071326" w:rsidRDefault="00851079" w:rsidP="00851079">
      <w:pPr>
        <w:ind w:left="1304"/>
        <w:rPr>
          <w:rFonts w:asciiTheme="minorHAnsi" w:hAnsiTheme="minorHAnsi"/>
          <w:sz w:val="28"/>
          <w:szCs w:val="28"/>
        </w:rPr>
      </w:pPr>
    </w:p>
    <w:p w:rsidR="00851079" w:rsidRPr="00071326" w:rsidRDefault="00851079" w:rsidP="00851079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lastRenderedPageBreak/>
        <w:t>Ytterligare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planarbeten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som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kommunen </w:t>
      </w:r>
      <w:proofErr w:type="spellStart"/>
      <w:r w:rsidRPr="00071326">
        <w:rPr>
          <w:rFonts w:asciiTheme="minorHAnsi" w:hAnsiTheme="minorHAnsi"/>
          <w:sz w:val="28"/>
          <w:szCs w:val="28"/>
        </w:rPr>
        <w:t>fått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frågor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från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boende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runt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ärenden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vid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nuvarande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Kungsbergshallen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och </w:t>
      </w:r>
      <w:proofErr w:type="spellStart"/>
      <w:r w:rsidRPr="00071326">
        <w:rPr>
          <w:rFonts w:asciiTheme="minorHAnsi" w:hAnsiTheme="minorHAnsi"/>
          <w:sz w:val="28"/>
          <w:szCs w:val="28"/>
        </w:rPr>
        <w:t>intilliggande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fotbollsplaner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071326">
        <w:rPr>
          <w:rFonts w:asciiTheme="minorHAnsi" w:hAnsiTheme="minorHAnsi"/>
          <w:sz w:val="28"/>
          <w:szCs w:val="28"/>
        </w:rPr>
        <w:t>fastigheten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”</w:t>
      </w:r>
      <w:proofErr w:type="spellStart"/>
      <w:r w:rsidRPr="00071326">
        <w:rPr>
          <w:rFonts w:asciiTheme="minorHAnsi" w:hAnsiTheme="minorHAnsi"/>
          <w:sz w:val="28"/>
          <w:szCs w:val="28"/>
        </w:rPr>
        <w:t>Kameleonten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10”). </w:t>
      </w:r>
      <w:proofErr w:type="spellStart"/>
      <w:r w:rsidRPr="00071326">
        <w:rPr>
          <w:rFonts w:asciiTheme="minorHAnsi" w:hAnsiTheme="minorHAnsi"/>
          <w:sz w:val="28"/>
          <w:szCs w:val="28"/>
        </w:rPr>
        <w:t>Där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bli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aktuellt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någon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av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bollplanerna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071326">
        <w:rPr>
          <w:rFonts w:asciiTheme="minorHAnsi" w:hAnsiTheme="minorHAnsi"/>
          <w:sz w:val="28"/>
          <w:szCs w:val="28"/>
        </w:rPr>
        <w:t>anspråk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bygga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ytterligare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skola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Troligen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grundskola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071326">
        <w:rPr>
          <w:rFonts w:asciiTheme="minorHAnsi" w:hAnsiTheme="minorHAnsi"/>
          <w:sz w:val="28"/>
          <w:szCs w:val="28"/>
        </w:rPr>
        <w:t>Dessutom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kan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det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bli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aktuellt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med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71326">
        <w:rPr>
          <w:rFonts w:asciiTheme="minorHAnsi" w:hAnsiTheme="minorHAnsi"/>
          <w:sz w:val="28"/>
          <w:szCs w:val="28"/>
        </w:rPr>
        <w:t>detaljplan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för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fastigheten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”</w:t>
      </w:r>
      <w:proofErr w:type="spellStart"/>
      <w:r w:rsidRPr="00071326">
        <w:rPr>
          <w:rFonts w:asciiTheme="minorHAnsi" w:hAnsiTheme="minorHAnsi"/>
          <w:sz w:val="28"/>
          <w:szCs w:val="28"/>
        </w:rPr>
        <w:t>Kameleonten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9” i hörnet </w:t>
      </w:r>
      <w:proofErr w:type="spellStart"/>
      <w:r w:rsidRPr="00071326">
        <w:rPr>
          <w:rFonts w:asciiTheme="minorHAnsi" w:hAnsiTheme="minorHAnsi"/>
          <w:sz w:val="28"/>
          <w:szCs w:val="28"/>
        </w:rPr>
        <w:t>Nya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Tanneforsvägen</w:t>
      </w:r>
      <w:proofErr w:type="spellEnd"/>
      <w:r w:rsidRPr="00071326">
        <w:rPr>
          <w:rFonts w:asciiTheme="minorHAnsi" w:hAnsiTheme="minorHAnsi"/>
          <w:sz w:val="28"/>
          <w:szCs w:val="28"/>
        </w:rPr>
        <w:t>/</w:t>
      </w:r>
      <w:proofErr w:type="spellStart"/>
      <w:r w:rsidRPr="00071326">
        <w:rPr>
          <w:rFonts w:asciiTheme="minorHAnsi" w:hAnsiTheme="minorHAnsi"/>
          <w:sz w:val="28"/>
          <w:szCs w:val="28"/>
        </w:rPr>
        <w:t>Vetegatan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71326">
        <w:rPr>
          <w:rFonts w:asciiTheme="minorHAnsi" w:hAnsiTheme="minorHAnsi"/>
          <w:sz w:val="28"/>
          <w:szCs w:val="28"/>
        </w:rPr>
        <w:t>där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Botrygg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vill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bygga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ytterligare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ett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bostadshus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på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sin </w:t>
      </w:r>
      <w:proofErr w:type="spellStart"/>
      <w:r w:rsidRPr="00071326">
        <w:rPr>
          <w:rFonts w:asciiTheme="minorHAnsi" w:hAnsiTheme="minorHAnsi"/>
          <w:sz w:val="28"/>
          <w:szCs w:val="28"/>
        </w:rPr>
        <w:t>gård</w:t>
      </w:r>
      <w:proofErr w:type="spellEnd"/>
      <w:r w:rsidRPr="00071326">
        <w:rPr>
          <w:rFonts w:asciiTheme="minorHAnsi" w:hAnsiTheme="minorHAnsi"/>
          <w:sz w:val="28"/>
          <w:szCs w:val="28"/>
        </w:rPr>
        <w:t>.</w:t>
      </w:r>
    </w:p>
    <w:p w:rsidR="00471FA2" w:rsidRPr="00071326" w:rsidRDefault="00471FA2" w:rsidP="00456812">
      <w:pPr>
        <w:rPr>
          <w:rFonts w:asciiTheme="minorHAnsi" w:hAnsiTheme="minorHAnsi"/>
          <w:sz w:val="28"/>
          <w:szCs w:val="28"/>
        </w:rPr>
      </w:pPr>
    </w:p>
    <w:p w:rsidR="00071326" w:rsidRPr="00071326" w:rsidRDefault="00071326" w:rsidP="00456812">
      <w:pPr>
        <w:rPr>
          <w:rFonts w:asciiTheme="minorHAnsi" w:hAnsiTheme="minorHAnsi"/>
          <w:sz w:val="28"/>
          <w:szCs w:val="28"/>
        </w:rPr>
      </w:pPr>
    </w:p>
    <w:p w:rsidR="00071326" w:rsidRPr="00071326" w:rsidRDefault="00071326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God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Jul och Gott </w:t>
      </w:r>
      <w:proofErr w:type="spellStart"/>
      <w:r w:rsidRPr="00071326">
        <w:rPr>
          <w:rFonts w:asciiTheme="minorHAnsi" w:hAnsiTheme="minorHAnsi"/>
          <w:sz w:val="28"/>
          <w:szCs w:val="28"/>
        </w:rPr>
        <w:t>Nytt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År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</w:p>
    <w:p w:rsidR="00071326" w:rsidRPr="00071326" w:rsidRDefault="00071326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från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71326">
        <w:rPr>
          <w:rFonts w:asciiTheme="minorHAnsi" w:hAnsiTheme="minorHAnsi"/>
          <w:sz w:val="28"/>
          <w:szCs w:val="28"/>
        </w:rPr>
        <w:t>oss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alla </w:t>
      </w:r>
      <w:proofErr w:type="spellStart"/>
      <w:r w:rsidRPr="00071326">
        <w:rPr>
          <w:rFonts w:asciiTheme="minorHAnsi" w:hAnsiTheme="minorHAnsi"/>
          <w:sz w:val="28"/>
          <w:szCs w:val="28"/>
        </w:rPr>
        <w:t>till</w:t>
      </w:r>
      <w:proofErr w:type="spellEnd"/>
      <w:r w:rsidRPr="00071326">
        <w:rPr>
          <w:rFonts w:asciiTheme="minorHAnsi" w:hAnsiTheme="minorHAnsi"/>
          <w:sz w:val="28"/>
          <w:szCs w:val="28"/>
        </w:rPr>
        <w:t xml:space="preserve"> er alla,</w:t>
      </w:r>
    </w:p>
    <w:p w:rsidR="00071326" w:rsidRDefault="00071326" w:rsidP="00456812">
      <w:pPr>
        <w:rPr>
          <w:rFonts w:asciiTheme="minorHAnsi" w:hAnsiTheme="minorHAnsi"/>
          <w:sz w:val="28"/>
          <w:szCs w:val="28"/>
        </w:rPr>
      </w:pPr>
      <w:proofErr w:type="spellStart"/>
      <w:r w:rsidRPr="00071326">
        <w:rPr>
          <w:rFonts w:asciiTheme="minorHAnsi" w:hAnsiTheme="minorHAnsi"/>
          <w:sz w:val="28"/>
          <w:szCs w:val="28"/>
        </w:rPr>
        <w:t>Styrelsen</w:t>
      </w:r>
      <w:proofErr w:type="spellEnd"/>
    </w:p>
    <w:p w:rsidR="00071326" w:rsidRDefault="00071326" w:rsidP="00456812">
      <w:pPr>
        <w:rPr>
          <w:rFonts w:asciiTheme="minorHAnsi" w:hAnsiTheme="minorHAnsi"/>
          <w:sz w:val="28"/>
          <w:szCs w:val="28"/>
        </w:rPr>
      </w:pPr>
    </w:p>
    <w:p w:rsidR="00071326" w:rsidRDefault="00071326" w:rsidP="00456812">
      <w:pPr>
        <w:rPr>
          <w:rFonts w:asciiTheme="minorHAnsi" w:hAnsiTheme="minorHAnsi"/>
          <w:sz w:val="28"/>
          <w:szCs w:val="28"/>
        </w:rPr>
      </w:pPr>
    </w:p>
    <w:p w:rsidR="00071326" w:rsidRDefault="00071326" w:rsidP="00456812">
      <w:pPr>
        <w:rPr>
          <w:rFonts w:asciiTheme="minorHAnsi" w:hAnsiTheme="minorHAnsi"/>
          <w:sz w:val="28"/>
          <w:szCs w:val="28"/>
        </w:rPr>
      </w:pPr>
    </w:p>
    <w:p w:rsidR="00071326" w:rsidRDefault="00071326" w:rsidP="00456812">
      <w:pPr>
        <w:rPr>
          <w:rFonts w:asciiTheme="minorHAnsi" w:hAnsiTheme="minorHAnsi"/>
          <w:sz w:val="28"/>
          <w:szCs w:val="28"/>
        </w:rPr>
      </w:pPr>
    </w:p>
    <w:p w:rsidR="00071326" w:rsidRPr="00071326" w:rsidRDefault="00071326" w:rsidP="00456812">
      <w:pPr>
        <w:rPr>
          <w:rFonts w:asciiTheme="minorHAnsi" w:hAnsiTheme="minorHAnsi"/>
          <w:sz w:val="28"/>
          <w:szCs w:val="28"/>
        </w:rPr>
      </w:pPr>
      <w:r>
        <w:rPr>
          <w:noProof/>
          <w:lang w:val="sv-SE" w:eastAsia="sv-SE"/>
        </w:rPr>
        <w:drawing>
          <wp:inline distT="0" distB="0" distL="0" distR="0" wp14:anchorId="6DA4D1E2" wp14:editId="1DFD8E22">
            <wp:extent cx="5760720" cy="286627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326" w:rsidRPr="0007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12"/>
    <w:rsid w:val="00071326"/>
    <w:rsid w:val="003F2C3B"/>
    <w:rsid w:val="00456812"/>
    <w:rsid w:val="00471FA2"/>
    <w:rsid w:val="00851079"/>
    <w:rsid w:val="00EC2A1E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85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12"/>
    <w:pPr>
      <w:spacing w:after="0"/>
    </w:pPr>
    <w:rPr>
      <w:rFonts w:ascii="Arial" w:eastAsia="Arial" w:hAnsi="Arial" w:cs="Arial"/>
      <w:color w:val="000000"/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rsid w:val="00456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51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6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1FA2"/>
    <w:rPr>
      <w:rFonts w:ascii="Tahoma" w:eastAsia="Arial" w:hAnsi="Tahoma" w:cs="Tahoma"/>
      <w:color w:val="000000"/>
      <w:sz w:val="16"/>
      <w:szCs w:val="16"/>
      <w:lang w:val="de-DE" w:eastAsia="de-DE"/>
    </w:rPr>
  </w:style>
  <w:style w:type="character" w:customStyle="1" w:styleId="Rubrik2Char">
    <w:name w:val="Rubrik 2 Char"/>
    <w:basedOn w:val="Standardstycketeckensnitt"/>
    <w:link w:val="Rubrik2"/>
    <w:uiPriority w:val="9"/>
    <w:rsid w:val="0085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Landshypotek AB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Landshypotek</dc:creator>
  <cp:lastModifiedBy>Landshypotek</cp:lastModifiedBy>
  <cp:revision>5</cp:revision>
  <dcterms:created xsi:type="dcterms:W3CDTF">2016-12-22T10:10:00Z</dcterms:created>
  <dcterms:modified xsi:type="dcterms:W3CDTF">2016-12-22T10:16:00Z</dcterms:modified>
</cp:coreProperties>
</file>